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F11" w:rsidRDefault="00F324B4">
      <w:r>
        <w:rPr>
          <w:rStyle w:val="Textoennegrita"/>
          <w:rFonts w:ascii="Arial" w:hAnsi="Arial" w:cs="Arial"/>
          <w:color w:val="000000"/>
          <w:sz w:val="25"/>
          <w:szCs w:val="25"/>
        </w:rPr>
        <w:t>CASO CLÍNICO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  <w:t xml:space="preserve">El Sr Amador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A'Petitus</w:t>
      </w:r>
      <w:proofErr w:type="spellEnd"/>
      <w:r>
        <w:rPr>
          <w:rFonts w:ascii="Arial" w:hAnsi="Arial" w:cs="Arial"/>
          <w:color w:val="000000"/>
          <w:sz w:val="25"/>
          <w:szCs w:val="25"/>
        </w:rPr>
        <w:t>, es un paciente de sexo masculino, 56 años de edad quien acudió a la consulta por presentar cansancio con esfuerzos habituales. Durante la evaluación física se encontró lo siguiente:</w:t>
      </w:r>
      <w:r>
        <w:rPr>
          <w:rFonts w:ascii="Arial" w:hAnsi="Arial" w:cs="Arial"/>
          <w:color w:val="000000"/>
          <w:sz w:val="25"/>
          <w:szCs w:val="25"/>
        </w:rPr>
        <w:br/>
        <w:t>Talla: 178 cm.</w:t>
      </w:r>
      <w:r>
        <w:rPr>
          <w:rFonts w:ascii="Arial" w:hAnsi="Arial" w:cs="Arial"/>
          <w:color w:val="000000"/>
          <w:sz w:val="25"/>
          <w:szCs w:val="25"/>
        </w:rPr>
        <w:br/>
        <w:t>Peso: 123 Kg.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  <w:t>Perímetro abdominal (cintura): 122 cm.</w:t>
      </w:r>
      <w:r>
        <w:rPr>
          <w:rFonts w:ascii="Arial" w:hAnsi="Arial" w:cs="Arial"/>
          <w:color w:val="000000"/>
          <w:sz w:val="25"/>
          <w:szCs w:val="25"/>
        </w:rPr>
        <w:br/>
        <w:t>TA 155/95 mm/Hg (promedio de tres tomas recientes)</w:t>
      </w:r>
      <w:r>
        <w:rPr>
          <w:rFonts w:ascii="Arial" w:hAnsi="Arial" w:cs="Arial"/>
          <w:color w:val="000000"/>
          <w:sz w:val="25"/>
          <w:szCs w:val="25"/>
        </w:rPr>
        <w:br/>
        <w:t xml:space="preserve">Hemoglobina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Glicosilada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(HbA1c): 7.5 mg/dl</w:t>
      </w:r>
      <w:r>
        <w:rPr>
          <w:rFonts w:ascii="Arial" w:hAnsi="Arial" w:cs="Arial"/>
          <w:color w:val="000000"/>
          <w:sz w:val="25"/>
          <w:szCs w:val="25"/>
        </w:rPr>
        <w:br/>
        <w:t>Colesterol total: 314 mg/d.</w:t>
      </w:r>
      <w:r>
        <w:rPr>
          <w:rFonts w:ascii="Arial" w:hAnsi="Arial" w:cs="Arial"/>
          <w:color w:val="000000"/>
          <w:sz w:val="25"/>
          <w:szCs w:val="25"/>
        </w:rPr>
        <w:br/>
        <w:t>HDL: 24 mg/dl</w:t>
      </w:r>
      <w:r>
        <w:rPr>
          <w:rFonts w:ascii="Arial" w:hAnsi="Arial" w:cs="Arial"/>
          <w:color w:val="000000"/>
          <w:sz w:val="25"/>
          <w:szCs w:val="25"/>
        </w:rPr>
        <w:br/>
        <w:t>LDL: 231 mg/dl</w:t>
      </w:r>
      <w:r>
        <w:rPr>
          <w:rFonts w:ascii="Arial" w:hAnsi="Arial" w:cs="Arial"/>
          <w:color w:val="000000"/>
          <w:sz w:val="25"/>
          <w:szCs w:val="25"/>
        </w:rPr>
        <w:br/>
        <w:t>Triglicéridos: 295 mg/dl</w:t>
      </w:r>
      <w:r>
        <w:rPr>
          <w:rFonts w:ascii="Arial" w:hAnsi="Arial" w:cs="Arial"/>
          <w:color w:val="000000"/>
          <w:sz w:val="25"/>
          <w:szCs w:val="25"/>
        </w:rPr>
        <w:br/>
        <w:t>Ac. Úrico: 8.7 mg/dl</w:t>
      </w:r>
      <w:r>
        <w:rPr>
          <w:rFonts w:ascii="Arial" w:hAnsi="Arial" w:cs="Arial"/>
          <w:color w:val="000000"/>
          <w:sz w:val="25"/>
          <w:szCs w:val="25"/>
        </w:rPr>
        <w:br/>
      </w:r>
      <w:proofErr w:type="spellStart"/>
      <w:r>
        <w:rPr>
          <w:rFonts w:ascii="Arial" w:hAnsi="Arial" w:cs="Arial"/>
          <w:color w:val="000000"/>
          <w:sz w:val="25"/>
          <w:szCs w:val="25"/>
        </w:rPr>
        <w:t>Creatinina</w:t>
      </w:r>
      <w:proofErr w:type="spellEnd"/>
      <w:r>
        <w:rPr>
          <w:rFonts w:ascii="Arial" w:hAnsi="Arial" w:cs="Arial"/>
          <w:color w:val="000000"/>
          <w:sz w:val="25"/>
          <w:szCs w:val="25"/>
        </w:rPr>
        <w:t>: 1.1 mg/dl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proofErr w:type="spellStart"/>
      <w:r>
        <w:rPr>
          <w:rFonts w:ascii="Arial" w:hAnsi="Arial" w:cs="Arial"/>
          <w:color w:val="000000"/>
          <w:sz w:val="25"/>
          <w:szCs w:val="25"/>
        </w:rPr>
        <w:t>Insulinemia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basal 30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mcU</w:t>
      </w:r>
      <w:proofErr w:type="spellEnd"/>
      <w:r>
        <w:rPr>
          <w:rFonts w:ascii="Arial" w:hAnsi="Arial" w:cs="Arial"/>
          <w:color w:val="000000"/>
          <w:sz w:val="25"/>
          <w:szCs w:val="25"/>
        </w:rPr>
        <w:t>/ml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proofErr w:type="spellStart"/>
      <w:r>
        <w:rPr>
          <w:rFonts w:ascii="Arial" w:hAnsi="Arial" w:cs="Arial"/>
          <w:color w:val="000000"/>
          <w:sz w:val="25"/>
          <w:szCs w:val="25"/>
        </w:rPr>
        <w:t>Insulinemia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postprandial 200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mcU</w:t>
      </w:r>
      <w:proofErr w:type="spellEnd"/>
      <w:r>
        <w:rPr>
          <w:rFonts w:ascii="Arial" w:hAnsi="Arial" w:cs="Arial"/>
          <w:color w:val="000000"/>
          <w:sz w:val="25"/>
          <w:szCs w:val="25"/>
        </w:rPr>
        <w:t>/ml</w:t>
      </w:r>
      <w:r>
        <w:rPr>
          <w:rFonts w:ascii="Arial" w:hAnsi="Arial" w:cs="Arial"/>
          <w:color w:val="000000"/>
          <w:sz w:val="25"/>
          <w:szCs w:val="25"/>
        </w:rPr>
        <w:br/>
        <w:t>El tratamiento indicado fue: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  <w:t>·Dieta</w:t>
      </w:r>
      <w:r>
        <w:rPr>
          <w:rFonts w:ascii="Arial" w:hAnsi="Arial" w:cs="Arial"/>
          <w:color w:val="000000"/>
          <w:sz w:val="25"/>
          <w:szCs w:val="25"/>
        </w:rPr>
        <w:br/>
        <w:t>·Ejercicio físico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  <w:t>·Suspensión de hábitos tabáquicos.</w:t>
      </w:r>
      <w:r>
        <w:rPr>
          <w:rFonts w:ascii="Arial" w:hAnsi="Arial" w:cs="Arial"/>
          <w:color w:val="000000"/>
          <w:sz w:val="25"/>
          <w:szCs w:val="25"/>
        </w:rPr>
        <w:br/>
        <w:t xml:space="preserve">· </w:t>
      </w:r>
      <w:hyperlink r:id="rId4" w:history="1">
        <w:proofErr w:type="spellStart"/>
        <w:r>
          <w:rPr>
            <w:rStyle w:val="Hipervnculo"/>
            <w:rFonts w:ascii="Arial" w:hAnsi="Arial" w:cs="Arial"/>
            <w:sz w:val="25"/>
            <w:szCs w:val="25"/>
          </w:rPr>
          <w:t>Metformina</w:t>
        </w:r>
        <w:proofErr w:type="spellEnd"/>
      </w:hyperlink>
      <w:r>
        <w:rPr>
          <w:rFonts w:ascii="Arial" w:hAnsi="Arial" w:cs="Arial"/>
          <w:color w:val="000000"/>
          <w:sz w:val="25"/>
          <w:szCs w:val="25"/>
        </w:rPr>
        <w:t xml:space="preserve"> 850 mg/día</w:t>
      </w:r>
      <w:r>
        <w:rPr>
          <w:rFonts w:ascii="Arial" w:hAnsi="Arial" w:cs="Arial"/>
          <w:color w:val="000000"/>
          <w:sz w:val="25"/>
          <w:szCs w:val="25"/>
        </w:rPr>
        <w:br/>
        <w:t xml:space="preserve">·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Simvastatina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/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Ezetimibe</w:t>
      </w:r>
      <w:proofErr w:type="spellEnd"/>
      <w:r>
        <w:rPr>
          <w:rFonts w:ascii="Arial" w:hAnsi="Arial" w:cs="Arial"/>
          <w:color w:val="000000"/>
          <w:sz w:val="25"/>
          <w:szCs w:val="25"/>
        </w:rPr>
        <w:t>: 10/40 mg/día</w:t>
      </w:r>
      <w:r>
        <w:rPr>
          <w:rFonts w:ascii="Arial" w:hAnsi="Arial" w:cs="Arial"/>
          <w:color w:val="000000"/>
          <w:sz w:val="25"/>
          <w:szCs w:val="25"/>
        </w:rPr>
        <w:br/>
        <w:t xml:space="preserve">·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Ramipril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10 mg/día</w:t>
      </w:r>
      <w:r>
        <w:rPr>
          <w:rFonts w:ascii="Arial" w:hAnsi="Arial" w:cs="Arial"/>
          <w:color w:val="000000"/>
          <w:sz w:val="25"/>
          <w:szCs w:val="25"/>
        </w:rPr>
        <w:br/>
        <w:t>· Aspirina 100 mg/día</w:t>
      </w:r>
      <w:r>
        <w:rPr>
          <w:rFonts w:ascii="Arial" w:hAnsi="Arial" w:cs="Arial"/>
          <w:color w:val="000000"/>
          <w:sz w:val="25"/>
          <w:szCs w:val="25"/>
        </w:rPr>
        <w:br/>
        <w:t xml:space="preserve">· </w:t>
      </w:r>
      <w:proofErr w:type="spellStart"/>
      <w:r>
        <w:rPr>
          <w:rFonts w:ascii="Arial" w:hAnsi="Arial" w:cs="Arial"/>
          <w:color w:val="000000"/>
          <w:sz w:val="25"/>
          <w:szCs w:val="25"/>
        </w:rPr>
        <w:t>Hidroclorotiazida</w:t>
      </w:r>
      <w:proofErr w:type="spellEnd"/>
      <w:r>
        <w:rPr>
          <w:rFonts w:ascii="Arial" w:hAnsi="Arial" w:cs="Arial"/>
          <w:color w:val="000000"/>
          <w:sz w:val="25"/>
          <w:szCs w:val="25"/>
        </w:rPr>
        <w:t xml:space="preserve"> 12.5 mg/día</w:t>
      </w:r>
    </w:p>
    <w:sectPr w:rsidR="00666F11" w:rsidSect="00666F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F324B4"/>
    <w:rsid w:val="00666F11"/>
    <w:rsid w:val="00F3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F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324B4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F324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ioquimicamedicam4.wikispaces.com/Tratamiento+de+la+Diabet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753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</dc:creator>
  <cp:lastModifiedBy>MAU</cp:lastModifiedBy>
  <cp:revision>1</cp:revision>
  <dcterms:created xsi:type="dcterms:W3CDTF">2011-06-10T01:11:00Z</dcterms:created>
  <dcterms:modified xsi:type="dcterms:W3CDTF">2011-06-10T01:11:00Z</dcterms:modified>
</cp:coreProperties>
</file>